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155" w14:textId="6AE74B59" w:rsidR="00DE23EB" w:rsidRPr="00215BBE" w:rsidRDefault="00CC0CCB" w:rsidP="0081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Әл-Фараби атындағы Қазақ </w:t>
      </w:r>
      <w:r w:rsidR="00A3013C" w:rsidRPr="00215BBE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215BBE">
        <w:rPr>
          <w:rFonts w:ascii="Times New Roman" w:hAnsi="Times New Roman" w:cs="Times New Roman"/>
          <w:b/>
          <w:sz w:val="28"/>
          <w:szCs w:val="28"/>
          <w:lang w:val="kk-KZ"/>
        </w:rPr>
        <w:t>лттық университеті</w:t>
      </w:r>
    </w:p>
    <w:p w14:paraId="17CFEFCA" w14:textId="77777777" w:rsidR="00A3013C" w:rsidRPr="00215BBE" w:rsidRDefault="00A3013C" w:rsidP="00A30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білім беру факультеті</w:t>
      </w:r>
    </w:p>
    <w:p w14:paraId="1F2EDDEB" w14:textId="77777777" w:rsidR="00A3013C" w:rsidRPr="00215BBE" w:rsidRDefault="00A3013C" w:rsidP="00A30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дайындық кафедрасы</w:t>
      </w:r>
    </w:p>
    <w:p w14:paraId="6404496D" w14:textId="77777777" w:rsidR="00DE23EB" w:rsidRPr="00215BBE" w:rsidRDefault="00DE2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381B843" w14:textId="77777777" w:rsidR="00DE23EB" w:rsidRPr="00215BBE" w:rsidRDefault="00DE23EB">
      <w:pPr>
        <w:pStyle w:val="a5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728697C3" w14:textId="77777777" w:rsidR="00DE23EB" w:rsidRPr="00215BBE" w:rsidRDefault="00DE23EB">
      <w:pPr>
        <w:pStyle w:val="a5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3079013D" w14:textId="77777777" w:rsidR="00DE23EB" w:rsidRPr="00215BBE" w:rsidRDefault="00DE23EB">
      <w:pPr>
        <w:pStyle w:val="a5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2D313C21" w14:textId="77777777" w:rsidR="00DE23EB" w:rsidRPr="00215BBE" w:rsidRDefault="00DE2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4DC95F4" w14:textId="77777777" w:rsidR="00DE23EB" w:rsidRPr="00215BBE" w:rsidRDefault="00CC0C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Cs/>
          <w:sz w:val="28"/>
          <w:szCs w:val="28"/>
          <w:lang w:val="kk-KZ"/>
        </w:rPr>
        <w:t>ҚОРЫТЫНДЫ ЕМТИХАН БАҒДАРЛАМАСЫ</w:t>
      </w:r>
    </w:p>
    <w:p w14:paraId="2D7194EC" w14:textId="77777777" w:rsidR="00530843" w:rsidRPr="00215BBE" w:rsidRDefault="00530843" w:rsidP="00A301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A1F5D2C" w14:textId="686477F6" w:rsidR="003953A8" w:rsidRPr="003953A8" w:rsidRDefault="003953A8" w:rsidP="003953A8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H 1108   «Химия»</w:t>
      </w:r>
    </w:p>
    <w:p w14:paraId="1661FDAD" w14:textId="77777777" w:rsidR="00A3013C" w:rsidRPr="00215BBE" w:rsidRDefault="00A3013C" w:rsidP="00A3013C">
      <w:pPr>
        <w:pStyle w:val="ad"/>
        <w:snapToGrid w:val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2078F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(Практикалқ сабақ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14:paraId="484D86A0" w14:textId="77777777" w:rsidR="00A3013C" w:rsidRPr="00215BBE" w:rsidRDefault="00A3013C" w:rsidP="00A3013C">
      <w:pPr>
        <w:pStyle w:val="ac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328B7A" w14:textId="77777777" w:rsidR="00A3013C" w:rsidRPr="00215BBE" w:rsidRDefault="00A3013C" w:rsidP="00A3013C">
      <w:pPr>
        <w:pStyle w:val="ac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B1DC1FA" w14:textId="77777777" w:rsidR="00DE23EB" w:rsidRPr="00215BBE" w:rsidRDefault="00DE23EB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FA77AEB" w14:textId="77777777" w:rsidR="00DE23EB" w:rsidRPr="003953A8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723872E" w14:textId="77777777" w:rsidR="00DE23EB" w:rsidRPr="003953A8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905A249" w14:textId="77777777" w:rsidR="00DE23EB" w:rsidRPr="00215BBE" w:rsidRDefault="00DE23EB" w:rsidP="00A3013C">
      <w:pPr>
        <w:pStyle w:val="a6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82FBBA9" w14:textId="77777777" w:rsidR="00DE23EB" w:rsidRPr="00215BBE" w:rsidRDefault="00DE23EB" w:rsidP="00A3013C">
      <w:pPr>
        <w:pStyle w:val="a6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A3F2707" w14:textId="77777777" w:rsidR="00530843" w:rsidRPr="00215BBE" w:rsidRDefault="00530843" w:rsidP="00A3013C">
      <w:pPr>
        <w:pStyle w:val="a6"/>
        <w:ind w:firstLine="0"/>
        <w:rPr>
          <w:rFonts w:ascii="Times New Roman" w:eastAsia="Times New Roman" w:hAnsi="Times New Roman" w:cs="Times New Roman"/>
          <w:bCs/>
          <w:lang w:val="kk-KZ"/>
        </w:rPr>
      </w:pPr>
    </w:p>
    <w:p w14:paraId="33C8E8D9" w14:textId="77777777" w:rsidR="00530843" w:rsidRPr="00215BBE" w:rsidRDefault="00530843" w:rsidP="00BA689C">
      <w:pPr>
        <w:pStyle w:val="a6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215BBE">
        <w:rPr>
          <w:rFonts w:ascii="Times New Roman" w:eastAsia="Times New Roman" w:hAnsi="Times New Roman" w:cs="Times New Roman"/>
          <w:bCs/>
        </w:rPr>
        <w:t xml:space="preserve">Семестр: </w:t>
      </w:r>
      <w:r w:rsidR="00FD5A5C" w:rsidRPr="00215BBE">
        <w:rPr>
          <w:rFonts w:ascii="Times New Roman" w:eastAsia="Times New Roman" w:hAnsi="Times New Roman" w:cs="Times New Roman"/>
          <w:bCs/>
          <w:lang w:val="kk-KZ"/>
        </w:rPr>
        <w:t>2</w:t>
      </w:r>
    </w:p>
    <w:p w14:paraId="3D99943D" w14:textId="77777777" w:rsidR="00530843" w:rsidRPr="00215BBE" w:rsidRDefault="0032078F" w:rsidP="00BA689C">
      <w:pPr>
        <w:pStyle w:val="a6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215BBE">
        <w:rPr>
          <w:rFonts w:ascii="Times New Roman" w:eastAsia="Times New Roman" w:hAnsi="Times New Roman" w:cs="Times New Roman"/>
          <w:bCs/>
        </w:rPr>
        <w:t>Кредит:</w:t>
      </w:r>
      <w:r w:rsidRPr="00215BBE">
        <w:rPr>
          <w:rFonts w:ascii="Times New Roman" w:eastAsia="Times New Roman" w:hAnsi="Times New Roman" w:cs="Times New Roman"/>
          <w:bCs/>
          <w:lang w:val="kk-KZ"/>
        </w:rPr>
        <w:t>6</w:t>
      </w:r>
    </w:p>
    <w:p w14:paraId="47D8C5F8" w14:textId="77777777" w:rsidR="00DE23EB" w:rsidRPr="00215BBE" w:rsidRDefault="00530843" w:rsidP="00BA689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215BBE">
        <w:rPr>
          <w:rFonts w:ascii="Times New Roman" w:eastAsia="Times New Roman" w:hAnsi="Times New Roman" w:cs="Times New Roman"/>
          <w:bCs/>
        </w:rPr>
        <w:t>Оқу</w:t>
      </w:r>
      <w:proofErr w:type="spellEnd"/>
      <w:r w:rsidRPr="00215B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15BBE">
        <w:rPr>
          <w:rFonts w:ascii="Times New Roman" w:eastAsia="Times New Roman" w:hAnsi="Times New Roman" w:cs="Times New Roman"/>
          <w:bCs/>
        </w:rPr>
        <w:t>формасы</w:t>
      </w:r>
      <w:proofErr w:type="spellEnd"/>
      <w:r w:rsidRPr="00215BBE">
        <w:rPr>
          <w:rFonts w:ascii="Times New Roman" w:eastAsia="Times New Roman" w:hAnsi="Times New Roman" w:cs="Times New Roman"/>
          <w:bCs/>
        </w:rPr>
        <w:t xml:space="preserve">: </w:t>
      </w:r>
      <w:proofErr w:type="spellStart"/>
      <w:r w:rsidRPr="00215BBE">
        <w:rPr>
          <w:rFonts w:ascii="Times New Roman" w:eastAsia="Times New Roman" w:hAnsi="Times New Roman" w:cs="Times New Roman"/>
          <w:bCs/>
        </w:rPr>
        <w:t>күндізгі</w:t>
      </w:r>
      <w:proofErr w:type="spellEnd"/>
    </w:p>
    <w:p w14:paraId="622FA4D1" w14:textId="77777777" w:rsidR="00DE23EB" w:rsidRPr="00215BBE" w:rsidRDefault="00DE23EB" w:rsidP="00BA689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58D2CB14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29C5A059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DA54742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68AB690B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2E9C26F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2CD4E455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7E4859B5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38A663E0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2524A3C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09F6D30A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5D0AE80B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0674DDCB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C6D6885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1C4FA3DD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64E1E31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DE90D86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20B8B1B6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8865979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0523664E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A186EAA" w14:textId="77777777" w:rsidR="00DE23EB" w:rsidRPr="00215BBE" w:rsidRDefault="00CC0CCB">
      <w:pPr>
        <w:pStyle w:val="a6"/>
        <w:ind w:firstLine="709"/>
        <w:jc w:val="center"/>
        <w:rPr>
          <w:rFonts w:ascii="Times New Roman" w:eastAsia="Times New Roman" w:hAnsi="Times New Roman" w:cs="Times New Roman"/>
          <w:lang w:val="kk-KZ"/>
        </w:rPr>
      </w:pPr>
      <w:r w:rsidRPr="00215BBE">
        <w:rPr>
          <w:rFonts w:ascii="Times New Roman" w:hAnsi="Times New Roman" w:cs="Times New Roman"/>
          <w:lang w:val="kk-KZ"/>
        </w:rPr>
        <w:t>Алматы, 202</w:t>
      </w:r>
      <w:r w:rsidR="002529EA" w:rsidRPr="00215BBE">
        <w:rPr>
          <w:rFonts w:ascii="Times New Roman" w:hAnsi="Times New Roman" w:cs="Times New Roman"/>
          <w:lang w:val="kk-KZ"/>
        </w:rPr>
        <w:t>2</w:t>
      </w:r>
    </w:p>
    <w:p w14:paraId="565A4FAA" w14:textId="77777777" w:rsidR="00A3013C" w:rsidRPr="00215BBE" w:rsidRDefault="00A3013C" w:rsidP="00A3013C">
      <w:pPr>
        <w:pStyle w:val="a5"/>
        <w:spacing w:before="0" w:after="0"/>
        <w:jc w:val="both"/>
        <w:rPr>
          <w:sz w:val="28"/>
          <w:szCs w:val="28"/>
          <w:lang w:val="kk-KZ"/>
        </w:rPr>
      </w:pPr>
      <w:r w:rsidRPr="00215BBE">
        <w:rPr>
          <w:rFonts w:eastAsia="SimSun"/>
          <w:sz w:val="28"/>
          <w:szCs w:val="28"/>
          <w:lang w:val="kk-KZ" w:eastAsia="en-US"/>
        </w:rPr>
        <w:lastRenderedPageBreak/>
        <w:t xml:space="preserve">Эксперименттік білім беру бағдарламасының негізінде </w:t>
      </w:r>
      <w:r w:rsidRPr="00215BBE">
        <w:rPr>
          <w:sz w:val="28"/>
          <w:szCs w:val="28"/>
          <w:lang w:val="kk-KZ"/>
        </w:rPr>
        <w:t>жасалынды</w:t>
      </w:r>
    </w:p>
    <w:p w14:paraId="61AF19C7" w14:textId="77777777" w:rsidR="00A3013C" w:rsidRPr="00215BBE" w:rsidRDefault="00A3013C" w:rsidP="00A3013C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14:paraId="157CCC26" w14:textId="795B2FE8" w:rsidR="00DE23EB" w:rsidRPr="00215BBE" w:rsidRDefault="00CC0CCB" w:rsidP="00A3013C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215BBE">
        <w:rPr>
          <w:sz w:val="28"/>
          <w:szCs w:val="28"/>
          <w:lang w:val="kk-KZ"/>
        </w:rPr>
        <w:t>Қорытынды емтихан бағдарламасын құрастырған –</w:t>
      </w:r>
      <w:r w:rsidR="002529EA" w:rsidRPr="00215BBE">
        <w:rPr>
          <w:sz w:val="28"/>
          <w:szCs w:val="28"/>
          <w:lang w:val="kk-KZ"/>
        </w:rPr>
        <w:t xml:space="preserve">  оқытушы </w:t>
      </w:r>
      <w:proofErr w:type="spellStart"/>
      <w:r w:rsidR="003953A8">
        <w:rPr>
          <w:sz w:val="28"/>
          <w:szCs w:val="28"/>
          <w:lang w:val="kk-KZ"/>
        </w:rPr>
        <w:t>Әуелханқызы</w:t>
      </w:r>
      <w:proofErr w:type="spellEnd"/>
    </w:p>
    <w:p w14:paraId="6FB09403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42B187F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4579F12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107E54B4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598424BA" w14:textId="77777777" w:rsidR="00A3013C" w:rsidRPr="00215BBE" w:rsidRDefault="00A3013C" w:rsidP="00A3013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81DB46" w14:textId="77777777" w:rsidR="00A3013C" w:rsidRPr="00215BBE" w:rsidRDefault="00A3013C" w:rsidP="00A301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C5CEE4" w14:textId="77777777" w:rsidR="00A3013C" w:rsidRPr="00215BBE" w:rsidRDefault="00A3013C" w:rsidP="00A301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9EDF16" w14:textId="77777777" w:rsidR="00A3013C" w:rsidRPr="00215BBE" w:rsidRDefault="00A3013C" w:rsidP="00A301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E13C2B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14CDE3C3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9A774C6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837ADF6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B19B4FF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441736D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DF5FFCE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1634832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78D56F24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F15B523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ED2B955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51CE5DF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0AB5661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81DB430" w14:textId="77777777" w:rsidR="00530843" w:rsidRPr="00215BBE" w:rsidRDefault="00A3013C" w:rsidP="00A30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15BBE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    Жоғары оқу орнына дейінгі дайындық кафедрасы</w:t>
      </w:r>
      <w:r w:rsidR="00530843" w:rsidRPr="00215BBE">
        <w:rPr>
          <w:rFonts w:ascii="Times New Roman" w:hAnsi="Times New Roman" w:cs="Times New Roman"/>
          <w:sz w:val="28"/>
          <w:szCs w:val="28"/>
          <w:lang w:val="kk-KZ"/>
        </w:rPr>
        <w:t>ның мәжілісінде</w:t>
      </w:r>
      <w:r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843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қаралып ұсынылды. </w:t>
      </w:r>
    </w:p>
    <w:p w14:paraId="16964CF6" w14:textId="77777777" w:rsidR="00A3013C" w:rsidRPr="00215BBE" w:rsidRDefault="00A3013C" w:rsidP="0053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1343B3" w14:textId="77777777" w:rsidR="00530843" w:rsidRPr="00215BBE" w:rsidRDefault="00530843" w:rsidP="0053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BE">
        <w:rPr>
          <w:rFonts w:ascii="Times New Roman" w:hAnsi="Times New Roman" w:cs="Times New Roman"/>
          <w:sz w:val="28"/>
          <w:szCs w:val="28"/>
        </w:rPr>
        <w:t>«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215BBE">
        <w:rPr>
          <w:rFonts w:ascii="Times New Roman" w:hAnsi="Times New Roman" w:cs="Times New Roman"/>
          <w:sz w:val="28"/>
          <w:szCs w:val="28"/>
        </w:rPr>
        <w:t xml:space="preserve">»  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A3013C" w:rsidRPr="00215BBE">
        <w:rPr>
          <w:rFonts w:ascii="Times New Roman" w:hAnsi="Times New Roman" w:cs="Times New Roman"/>
          <w:sz w:val="28"/>
          <w:szCs w:val="28"/>
        </w:rPr>
        <w:t xml:space="preserve">  2022 ж.      №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215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BBE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21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8E4B2" w14:textId="77777777" w:rsidR="00530843" w:rsidRPr="00215BBE" w:rsidRDefault="00530843" w:rsidP="0053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BE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215BBE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215BBE">
        <w:rPr>
          <w:rFonts w:ascii="Times New Roman" w:hAnsi="Times New Roman" w:cs="Times New Roman"/>
          <w:sz w:val="28"/>
          <w:szCs w:val="28"/>
        </w:rPr>
        <w:t>,</w:t>
      </w:r>
    </w:p>
    <w:p w14:paraId="730A631E" w14:textId="77777777" w:rsidR="00DE23EB" w:rsidRPr="00215BBE" w:rsidRDefault="00530843" w:rsidP="00530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215BBE">
        <w:rPr>
          <w:rFonts w:ascii="Times New Roman" w:hAnsi="Times New Roman" w:cs="Times New Roman"/>
          <w:sz w:val="28"/>
          <w:szCs w:val="28"/>
        </w:rPr>
        <w:t>з.ғ</w:t>
      </w:r>
      <w:proofErr w:type="spellEnd"/>
      <w:r w:rsidRPr="00215BBE">
        <w:rPr>
          <w:rFonts w:ascii="Times New Roman" w:hAnsi="Times New Roman" w:cs="Times New Roman"/>
          <w:sz w:val="28"/>
          <w:szCs w:val="28"/>
        </w:rPr>
        <w:t>.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15BBE">
        <w:rPr>
          <w:rFonts w:ascii="Times New Roman" w:hAnsi="Times New Roman" w:cs="Times New Roman"/>
          <w:sz w:val="28"/>
          <w:szCs w:val="28"/>
        </w:rPr>
        <w:t xml:space="preserve">., 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215BBE">
        <w:rPr>
          <w:rFonts w:ascii="Times New Roman" w:hAnsi="Times New Roman" w:cs="Times New Roman"/>
          <w:sz w:val="28"/>
          <w:szCs w:val="28"/>
        </w:rPr>
        <w:t xml:space="preserve">                      ________________          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Сартаев С.А.</w:t>
      </w:r>
    </w:p>
    <w:p w14:paraId="708969A9" w14:textId="77777777" w:rsidR="00DE23EB" w:rsidRPr="00215BBE" w:rsidRDefault="00DE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76AA9" w14:textId="77777777" w:rsidR="00DE23EB" w:rsidRPr="00215BBE" w:rsidRDefault="00DE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3AF62" w14:textId="77777777" w:rsidR="00DE23EB" w:rsidRPr="00215BBE" w:rsidRDefault="00DE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C2236" w14:textId="77777777" w:rsidR="00DE23EB" w:rsidRPr="00215BBE" w:rsidRDefault="00DE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942C4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3282D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9316B" w14:textId="77777777" w:rsidR="00530843" w:rsidRPr="00215BBE" w:rsidRDefault="00530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9C570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8455C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9B4EF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F1ED8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F457E" w14:textId="77777777" w:rsidR="00A3013C" w:rsidRPr="00215BBE" w:rsidRDefault="00A3013C" w:rsidP="00C94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B9EAE3" w14:textId="77777777" w:rsidR="00DE23EB" w:rsidRPr="00215BBE" w:rsidRDefault="00CC0CCB" w:rsidP="00C94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КІРІСПЕ</w:t>
      </w:r>
    </w:p>
    <w:p w14:paraId="4874C089" w14:textId="77777777" w:rsidR="00FD5A5C" w:rsidRPr="00215BBE" w:rsidRDefault="00FD5A5C" w:rsidP="00C94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0B18D8" w14:textId="3512611B" w:rsidR="002529EA" w:rsidRPr="00215BBE" w:rsidRDefault="00FD5A5C" w:rsidP="003A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Қазақ диаспорасы  мен ақылы топ тыңдаушыларының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дан өздерінің шет тілінде алынған білімдерін жүйелеу, негізгі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лық түсініктерді, заңдарды, теорияларды және оларды практикада қолдануды меңгеру,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ның негізгі мәселелерін білудегі жетіксіздіктерін толықтыру, олардың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лық түсініктер жүйесіндегі орнын анықтау,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 ғылымының негізгі әдебиеттерімен танысу, тыңдаушыларды жоғары оқу орындарында оқыған кездерінде қажет болатын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>дан білімін тереңдету, білімдегі олқылықтарды толықтыру.</w:t>
      </w:r>
    </w:p>
    <w:p w14:paraId="3EC4DE7A" w14:textId="77777777" w:rsidR="002529EA" w:rsidRPr="00215BBE" w:rsidRDefault="002529EA" w:rsidP="003A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97B727" w14:textId="77777777" w:rsidR="00DE23EB" w:rsidRPr="00215BBE" w:rsidRDefault="00CC0CCB" w:rsidP="003A2786">
      <w:pPr>
        <w:pStyle w:val="ad"/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5A1BEC" w14:textId="77777777" w:rsidR="003F5913" w:rsidRPr="00215BBE" w:rsidRDefault="003F5913" w:rsidP="003F5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14:paraId="1FEE14E3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BA40E60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14:paraId="2FC83E69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14:paraId="300F0B33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Ауызша емтихан өткізіледі: офлайн (бетке-бет жүздесу)</w:t>
      </w:r>
    </w:p>
    <w:p w14:paraId="4C2D8130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14:paraId="08C1EA3A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Ұзақтығы: </w:t>
      </w:r>
    </w:p>
    <w:p w14:paraId="12437A1B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Дайындық уақыты – 20 минут. </w:t>
      </w:r>
    </w:p>
    <w:p w14:paraId="41B018C7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беру уақыты  -  15 минут. </w:t>
      </w:r>
    </w:p>
    <w:p w14:paraId="1BB36243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BCD6142" w14:textId="77777777" w:rsidR="003F5913" w:rsidRPr="00215BBE" w:rsidRDefault="00A3013C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</w:p>
    <w:p w14:paraId="2118EE4E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басталар алдында келесілерді орындауы керек:</w:t>
      </w:r>
    </w:p>
    <w:p w14:paraId="547AEB32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өзімен бірге алып кіретін жеке басын куәландыратын құжатты дайындап қоюы қажет;</w:t>
      </w:r>
    </w:p>
    <w:p w14:paraId="0A9DB43C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14:paraId="5F1817D2" w14:textId="77777777" w:rsidR="003F5913" w:rsidRPr="00215BBE" w:rsidRDefault="003F5913" w:rsidP="003A278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(су алып кіру, дәрі ішу, т.с.с.) орындауы керек;</w:t>
      </w:r>
    </w:p>
    <w:p w14:paraId="3A56ABB5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басталған кезде комиссия шақырған </w:t>
      </w:r>
      <w:r w:rsidR="00A3013C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өзінің жеке куәлігін көрсетеді. </w:t>
      </w:r>
    </w:p>
    <w:p w14:paraId="2A05FF1E" w14:textId="77777777" w:rsidR="003F5913" w:rsidRPr="00215BBE" w:rsidRDefault="00A3013C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билетін таңдау арқылы алады. Емтихан сұрақтары (билеттер) қағаз нұсқасында даярланады.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Тыңдаушыларға 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дайындалу үшін қажет болса таза ақ парақтар беріледі, яғни өзімен берге парақтар, қағаздар алып кіруге болмайды. Емтихан сұрақтарына дайындалуға 20 минут беріледі. </w:t>
      </w:r>
    </w:p>
    <w:p w14:paraId="4318FCDD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сұрақтарына дайындалуда шпаргалка, қандай-да болмасын байланыс құралдарын, т.с.с. көмекші құралдарды пайдалануға, басқа тұлғамен байланыс жасауға (сөйлесуге, сұрауға) тиым салынады.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Емтихан қабылдаушыға бір ғана жағдайда жүгінуге болады: емтихан сұрағы түсініксіз болса, соны нақтылау үшін, грамматикалық қателіктер орын алса. </w:t>
      </w:r>
    </w:p>
    <w:p w14:paraId="30A97165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14:paraId="6F6FF1A0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жауап беру үшін әрбір </w:t>
      </w:r>
      <w:r w:rsidR="00A3013C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тыңдаушыға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15 минут уақыт беріледі. Жауап емтихан билетінде көрсетілген сұраққа қатысты болуы керек. </w:t>
      </w:r>
    </w:p>
    <w:p w14:paraId="34958156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беріп болған соң </w:t>
      </w:r>
      <w:r w:rsidR="00A3013C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залынан шығады. Емтихан нәтижесі шығарылып, оны </w:t>
      </w:r>
      <w:r w:rsidR="00A3013C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тыңдаушыларға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естірту үшін емтихан залына шақырғанға дейін олардың емтихан залына кіріп-шығуына рұқсат етілмейді.</w:t>
      </w:r>
    </w:p>
    <w:p w14:paraId="668F7D9B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бағалау критерийлері:</w:t>
      </w:r>
    </w:p>
    <w:p w14:paraId="29D29A72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анықтығы, нақтылығы;</w:t>
      </w:r>
    </w:p>
    <w:p w14:paraId="0F7BD9EA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түсінікті қарапайым тілмен баяндалуы;</w:t>
      </w:r>
    </w:p>
    <w:p w14:paraId="1D6398F6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толықтығы;</w:t>
      </w:r>
    </w:p>
    <w:p w14:paraId="10EFDCA1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14:paraId="5CEFB5FF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сұрақ бойынша жеке өзіндік пікірінің, көзқарасының болуы</w:t>
      </w:r>
    </w:p>
    <w:p w14:paraId="7325E99A" w14:textId="77777777" w:rsidR="003F5913" w:rsidRPr="00215BBE" w:rsidRDefault="003F5913" w:rsidP="003F5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07F9D5A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(РК1иРК2)/3х0,6+(ИЭх0,4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14:paraId="0AC44876" w14:textId="77777777" w:rsidR="003F5913" w:rsidRPr="00215BBE" w:rsidRDefault="00A3013C" w:rsidP="003F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Тыңдаушылардың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жетістіктері сандық эквиваленті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 w:rsidR="003F5913"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 w:rsidR="003F5913"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«FX»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бағасы тек қорытынды емтихан үшін қойылады.</w:t>
      </w:r>
    </w:p>
    <w:p w14:paraId="271C8447" w14:textId="77777777" w:rsidR="003F5913" w:rsidRPr="00215BBE" w:rsidRDefault="003F5913" w:rsidP="003F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 қайта тапсыра алады. </w:t>
      </w:r>
    </w:p>
    <w:p w14:paraId="0C0B4E1F" w14:textId="77777777" w:rsidR="003F5913" w:rsidRPr="00215BBE" w:rsidRDefault="003F5913" w:rsidP="003F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тапсыру кезінде</w:t>
      </w: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алған жағдайда білім алушы ақылы негізде оқу пәніне/модуліне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28C0A2D3" w14:textId="77777777" w:rsidR="003F5913" w:rsidRPr="00215BBE" w:rsidRDefault="003F5913" w:rsidP="003F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бағасымен емтиханды қайта тапсыру ақылы негізде бір рет қана рұқсат етіледі.</w:t>
      </w:r>
    </w:p>
    <w:p w14:paraId="01334EE6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бойынша оқу жұмыстарының барлық түрлерін орындайды және қорытынды бақылауды тапсырады.</w:t>
      </w:r>
    </w:p>
    <w:p w14:paraId="286683A8" w14:textId="77777777" w:rsidR="003F5913" w:rsidRPr="00215BBE" w:rsidRDefault="003F5913" w:rsidP="003F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FD57D0D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3F5913" w:rsidRPr="00215BBE" w14:paraId="5EC1B2AC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49D5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C340A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Сандық </w:t>
            </w: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53E4C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Баллдары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(%-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көрсеткіші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3BB35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</w:tr>
      <w:tr w:rsidR="003F5913" w:rsidRPr="00215BBE" w14:paraId="7025DD5B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06932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06E8A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D99F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99AD5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3F5913" w:rsidRPr="00215BBE" w14:paraId="07C97553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9CF30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E4A4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3E6D9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AEBEBF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4ECA23BA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6A2E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46922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228CC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40615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3F5913" w:rsidRPr="00215BBE" w14:paraId="638E3342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9771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A124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D2496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90157B3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75E5A641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164E2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82040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9EB2E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425FF27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0876829D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8027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2D2EA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22C61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7BD691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0CD505C5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D64ED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5B229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0B578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B00F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3F5913" w:rsidRPr="00215BBE" w14:paraId="00ED9DEA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B13A2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D091D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38085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57B61FC5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776D4A2B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FC93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7071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7E6ED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3B30FAE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47F77C81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34A29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0C82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B886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F7C207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6DB8AD26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04EEE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0FA2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936A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97F0" w14:textId="77777777" w:rsidR="003F5913" w:rsidRPr="00215BBE" w:rsidRDefault="003F5913" w:rsidP="007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14:paraId="60D77846" w14:textId="77777777" w:rsidR="00DE23EB" w:rsidRPr="00215BBE" w:rsidRDefault="00DE23EB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DFDCE" w14:textId="77777777" w:rsidR="00DE23EB" w:rsidRPr="00215BBE" w:rsidRDefault="00DE23EB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EA2A7" w14:textId="77777777" w:rsidR="00DE23EB" w:rsidRPr="00215BBE" w:rsidRDefault="00CC0CCB" w:rsidP="00C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</w:rPr>
        <w:t>ҚОРЫТЫНДЫ БАҚЫЛАУҒА ШЫҒАРЫЛАТЫН ОҚУ ТАҚЫРЫПТАРЫ:</w:t>
      </w:r>
    </w:p>
    <w:p w14:paraId="7F6299D6" w14:textId="77777777" w:rsidR="00DE23EB" w:rsidRPr="00215BBE" w:rsidRDefault="00DE23EB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B4974A" w14:textId="76761539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215BBE">
        <w:rPr>
          <w:rFonts w:ascii="Times New Roman" w:hAnsi="Times New Roman" w:cs="Times New Roman"/>
          <w:b/>
          <w:bCs/>
          <w:sz w:val="28"/>
          <w:szCs w:val="28"/>
        </w:rPr>
        <w:t>Тақырып</w:t>
      </w:r>
      <w:proofErr w:type="spellEnd"/>
      <w:r w:rsidRPr="00215BBE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 xml:space="preserve">Құрылыс теориясының алғы шарты. Құрылыс теориясы. </w:t>
      </w:r>
      <w:proofErr w:type="spellStart"/>
      <w:r w:rsidR="003953A8">
        <w:rPr>
          <w:rFonts w:ascii="Times New Roman" w:hAnsi="Times New Roman" w:cs="Times New Roman"/>
          <w:sz w:val="28"/>
          <w:szCs w:val="28"/>
          <w:lang w:val="kk-KZ"/>
        </w:rPr>
        <w:t>Изомерия</w:t>
      </w:r>
      <w:proofErr w:type="spellEnd"/>
      <w:r w:rsidR="00A207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F1C9EC4" w14:textId="072F45E0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953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Қаныққан көмірсутектер. Метан, оның құрылысы. Метан қатарындағы көмірсутектердің құрылысы және номенклатурасы. Қаныққан көмірсутектердің химиялық қасиеттері. Қаныққан көмірсутектердің алу және қолдану. </w:t>
      </w:r>
    </w:p>
    <w:p w14:paraId="2803977A" w14:textId="2B2DF122" w:rsidR="002529EA" w:rsidRPr="00215BBE" w:rsidRDefault="002529EA" w:rsidP="002529EA">
      <w:pPr>
        <w:shd w:val="clear" w:color="auto" w:fill="FFFFFF"/>
        <w:ind w:right="72"/>
        <w:jc w:val="both"/>
        <w:rPr>
          <w:rFonts w:ascii="Times New Roman" w:eastAsia="MS Mincho" w:hAnsi="Times New Roman" w:cs="Times New Roman"/>
          <w:spacing w:val="12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="00215BBE"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="00215BBE"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215BBE"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215BBE"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3953A8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>Циклопарафиндер</w:t>
      </w:r>
      <w:proofErr w:type="spellEnd"/>
      <w:r w:rsidR="003953A8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. Қанықпаған көмірсутектер. Этилен оның құрылысы. </w:t>
      </w:r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Этилен қатарындағы көмірсутектердің құрылысы және номенклатурасы. Этилен қатарындағы көмірсутектердің химиялық қасиеттері. Этилен көмірсутектерін қолдану және алу. </w:t>
      </w:r>
    </w:p>
    <w:p w14:paraId="2CD6E7BB" w14:textId="678A5928" w:rsidR="002529EA" w:rsidRPr="00215BBE" w:rsidRDefault="00215BBE" w:rsidP="002529EA">
      <w:pPr>
        <w:tabs>
          <w:tab w:val="left" w:pos="8460"/>
        </w:tabs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4. </w:t>
      </w:r>
      <w:proofErr w:type="spellStart"/>
      <w:r w:rsidR="000D252F">
        <w:rPr>
          <w:rFonts w:ascii="Times New Roman" w:hAnsi="Times New Roman" w:cs="Times New Roman"/>
          <w:bCs/>
          <w:spacing w:val="9"/>
          <w:sz w:val="28"/>
          <w:szCs w:val="28"/>
          <w:lang w:val="kk-KZ"/>
        </w:rPr>
        <w:t>Диен</w:t>
      </w:r>
      <w:proofErr w:type="spellEnd"/>
      <w:r w:rsidR="000D252F">
        <w:rPr>
          <w:rFonts w:ascii="Times New Roman" w:hAnsi="Times New Roman" w:cs="Times New Roman"/>
          <w:bCs/>
          <w:spacing w:val="9"/>
          <w:sz w:val="28"/>
          <w:szCs w:val="28"/>
          <w:lang w:val="kk-KZ"/>
        </w:rPr>
        <w:t xml:space="preserve"> көмірсутектері. Ацетилен және оның </w:t>
      </w:r>
      <w:proofErr w:type="spellStart"/>
      <w:r w:rsidR="000D252F">
        <w:rPr>
          <w:rFonts w:ascii="Times New Roman" w:hAnsi="Times New Roman" w:cs="Times New Roman"/>
          <w:bCs/>
          <w:spacing w:val="9"/>
          <w:sz w:val="28"/>
          <w:szCs w:val="28"/>
          <w:lang w:val="kk-KZ"/>
        </w:rPr>
        <w:t>гомологотары</w:t>
      </w:r>
      <w:proofErr w:type="spellEnd"/>
      <w:r w:rsidR="000D252F">
        <w:rPr>
          <w:rFonts w:ascii="Times New Roman" w:hAnsi="Times New Roman" w:cs="Times New Roman"/>
          <w:bCs/>
          <w:spacing w:val="9"/>
          <w:sz w:val="28"/>
          <w:szCs w:val="28"/>
          <w:lang w:val="kk-KZ"/>
        </w:rPr>
        <w:t xml:space="preserve">. Бензол. Бензол </w:t>
      </w:r>
      <w:proofErr w:type="spellStart"/>
      <w:r w:rsidR="000D252F">
        <w:rPr>
          <w:rFonts w:ascii="Times New Roman" w:hAnsi="Times New Roman" w:cs="Times New Roman"/>
          <w:bCs/>
          <w:spacing w:val="9"/>
          <w:sz w:val="28"/>
          <w:szCs w:val="28"/>
          <w:lang w:val="kk-KZ"/>
        </w:rPr>
        <w:t>гомологтары</w:t>
      </w:r>
      <w:proofErr w:type="spellEnd"/>
      <w:r w:rsidR="000D252F">
        <w:rPr>
          <w:rFonts w:ascii="Times New Roman" w:hAnsi="Times New Roman" w:cs="Times New Roman"/>
          <w:bCs/>
          <w:spacing w:val="9"/>
          <w:sz w:val="28"/>
          <w:szCs w:val="28"/>
          <w:lang w:val="kk-KZ"/>
        </w:rPr>
        <w:t xml:space="preserve">. Көмірсутектердің алуан түрлілігі. </w:t>
      </w:r>
      <w:proofErr w:type="spellStart"/>
      <w:r w:rsidR="000D252F">
        <w:rPr>
          <w:rFonts w:ascii="Times New Roman" w:hAnsi="Times New Roman" w:cs="Times New Roman"/>
          <w:bCs/>
          <w:spacing w:val="9"/>
          <w:sz w:val="28"/>
          <w:szCs w:val="28"/>
          <w:lang w:val="kk-KZ"/>
        </w:rPr>
        <w:t>Гомологтық</w:t>
      </w:r>
      <w:proofErr w:type="spellEnd"/>
      <w:r w:rsidR="000D252F">
        <w:rPr>
          <w:rFonts w:ascii="Times New Roman" w:hAnsi="Times New Roman" w:cs="Times New Roman"/>
          <w:bCs/>
          <w:spacing w:val="9"/>
          <w:sz w:val="28"/>
          <w:szCs w:val="28"/>
          <w:lang w:val="kk-KZ"/>
        </w:rPr>
        <w:t xml:space="preserve"> қатарлардың өзара байланысы. </w:t>
      </w:r>
    </w:p>
    <w:p w14:paraId="4B84C48E" w14:textId="5510B628" w:rsidR="002529EA" w:rsidRPr="00215BBE" w:rsidRDefault="00215BBE" w:rsidP="002529EA">
      <w:pPr>
        <w:shd w:val="clear" w:color="auto" w:fill="FFFFFF"/>
        <w:autoSpaceDE w:val="0"/>
        <w:autoSpaceDN w:val="0"/>
        <w:ind w:right="72"/>
        <w:jc w:val="both"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>Біратомды</w:t>
      </w:r>
      <w:proofErr w:type="spellEnd"/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 қаныққан спирттердің құрылысы. </w:t>
      </w:r>
      <w:proofErr w:type="spellStart"/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>Біратомды</w:t>
      </w:r>
      <w:proofErr w:type="spellEnd"/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 қаныққан спирттердің химиялық қасиеттері және қолданылуы. Спирттер көмірсутектердің туындылары. </w:t>
      </w:r>
      <w:proofErr w:type="spellStart"/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>Метанолдың</w:t>
      </w:r>
      <w:proofErr w:type="spellEnd"/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 өнеркәсіптік синтезі. </w:t>
      </w:r>
      <w:proofErr w:type="spellStart"/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>Көпатомды</w:t>
      </w:r>
      <w:proofErr w:type="spellEnd"/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 спирттер. </w:t>
      </w:r>
      <w:r w:rsidR="000D252F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>Фенолдар.</w:t>
      </w:r>
    </w:p>
    <w:p w14:paraId="3F754A56" w14:textId="7B7EBA80" w:rsidR="002529EA" w:rsidRPr="00215BBE" w:rsidRDefault="002529EA" w:rsidP="002529EA">
      <w:pPr>
        <w:tabs>
          <w:tab w:val="left" w:pos="8460"/>
        </w:tabs>
        <w:autoSpaceDE w:val="0"/>
        <w:autoSpaceDN w:val="0"/>
        <w:jc w:val="both"/>
        <w:rPr>
          <w:rFonts w:ascii="Times New Roman" w:eastAsia="MS Mincho" w:hAnsi="Times New Roman" w:cs="Times New Roman"/>
          <w:spacing w:val="9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215BBE"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="00215BBE"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215BBE"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215BBE"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0D252F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>Альдегидтер</w:t>
      </w:r>
      <w:proofErr w:type="spellEnd"/>
      <w:r w:rsidR="000D252F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 xml:space="preserve">. </w:t>
      </w:r>
      <w:proofErr w:type="spellStart"/>
      <w:r w:rsidR="000D252F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>Альдегидтер</w:t>
      </w:r>
      <w:proofErr w:type="spellEnd"/>
      <w:r w:rsidR="000D252F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 xml:space="preserve"> құрылысы және физикалық қасиеттері. </w:t>
      </w:r>
      <w:proofErr w:type="spellStart"/>
      <w:r w:rsidR="000D252F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>Бірнегізді</w:t>
      </w:r>
      <w:proofErr w:type="spellEnd"/>
      <w:r w:rsidR="000D252F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 xml:space="preserve"> карбон қышқылдары. </w:t>
      </w:r>
      <w:proofErr w:type="spellStart"/>
      <w:r w:rsidR="00E32191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>Бірнегізді</w:t>
      </w:r>
      <w:proofErr w:type="spellEnd"/>
      <w:r w:rsidR="00E32191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 xml:space="preserve"> карбон қышқылы өкілдері. </w:t>
      </w:r>
    </w:p>
    <w:p w14:paraId="11B19B6A" w14:textId="48C4D505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25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0D252F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32191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Күрделі эфирлер. Эфирлену реакцияласы. Майлар. Табиғиғатты майлар. Физикалық қасиеттері. Майлар құрылысы. Майларды гидрлеу. Синтетикалық </w:t>
      </w:r>
      <w:r w:rsidR="00C61913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жуғыш заттар. Май қоректік заттар. </w:t>
      </w:r>
    </w:p>
    <w:p w14:paraId="65A3E0A3" w14:textId="4C654586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619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Глюкоза. Физикалық қасиеттері және табиғатта кездесуі. Глюкозаның құрылысы. Глюкозаның қолданылуы. Фруктоза глюкозаның </w:t>
      </w:r>
      <w:proofErr w:type="spellStart"/>
      <w:r w:rsidR="00C61913">
        <w:rPr>
          <w:rFonts w:ascii="Times New Roman" w:hAnsi="Times New Roman" w:cs="Times New Roman"/>
          <w:bCs/>
          <w:sz w:val="28"/>
          <w:szCs w:val="28"/>
          <w:lang w:val="kk-KZ"/>
        </w:rPr>
        <w:t>изомері</w:t>
      </w:r>
      <w:proofErr w:type="spellEnd"/>
      <w:r w:rsidR="00C619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14:paraId="5AEDB0B8" w14:textId="42B9B899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C61913">
        <w:rPr>
          <w:rFonts w:ascii="Times New Roman" w:hAnsi="Times New Roman" w:cs="Times New Roman"/>
          <w:sz w:val="28"/>
          <w:szCs w:val="28"/>
          <w:lang w:val="kk-KZ"/>
        </w:rPr>
        <w:t>Ризоба</w:t>
      </w:r>
      <w:proofErr w:type="spellEnd"/>
      <w:r w:rsidR="00C6191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proofErr w:type="spellStart"/>
      <w:r w:rsidR="00C61913">
        <w:rPr>
          <w:rFonts w:ascii="Times New Roman" w:hAnsi="Times New Roman" w:cs="Times New Roman"/>
          <w:sz w:val="28"/>
          <w:szCs w:val="28"/>
          <w:lang w:val="kk-KZ"/>
        </w:rPr>
        <w:t>дезоксирибоза</w:t>
      </w:r>
      <w:proofErr w:type="spellEnd"/>
      <w:r w:rsidR="00C61913">
        <w:rPr>
          <w:rFonts w:ascii="Times New Roman" w:hAnsi="Times New Roman" w:cs="Times New Roman"/>
          <w:sz w:val="28"/>
          <w:szCs w:val="28"/>
          <w:lang w:val="kk-KZ"/>
        </w:rPr>
        <w:t xml:space="preserve">. Физикалық қасиеттері, құрамы және құрылысы. Химиялық қасиеттері. Сахароза. Физикалық қасиеттері және табиғатта кездесуі. Құрылысы және химиялық қасиеттері. </w:t>
      </w:r>
    </w:p>
    <w:p w14:paraId="6BA16513" w14:textId="7A297330" w:rsidR="002529EA" w:rsidRDefault="00215BBE" w:rsidP="002529EA">
      <w:pPr>
        <w:pStyle w:val="4"/>
        <w:spacing w:before="0" w:after="0" w:line="240" w:lineRule="auto"/>
        <w:rPr>
          <w:rFonts w:ascii="Times New Roman" w:hAnsi="Times New Roman"/>
          <w:b w:val="0"/>
          <w:noProof/>
          <w:color w:val="000000"/>
          <w:spacing w:val="-1"/>
          <w:lang w:val="kk-KZ"/>
        </w:rPr>
      </w:pPr>
      <w:r w:rsidRPr="003953A8">
        <w:rPr>
          <w:rFonts w:ascii="Times New Roman" w:hAnsi="Times New Roman"/>
          <w:lang w:val="kk-KZ"/>
        </w:rPr>
        <w:t>Тақырып 1</w:t>
      </w:r>
      <w:r w:rsidRPr="00215BBE">
        <w:rPr>
          <w:rFonts w:ascii="Times New Roman" w:hAnsi="Times New Roman"/>
          <w:lang w:val="kk-KZ"/>
        </w:rPr>
        <w:t>0</w:t>
      </w:r>
      <w:r w:rsidRPr="003953A8">
        <w:rPr>
          <w:rFonts w:ascii="Times New Roman" w:hAnsi="Times New Roman"/>
          <w:lang w:val="kk-KZ"/>
        </w:rPr>
        <w:t>.</w:t>
      </w:r>
      <w:r w:rsidRPr="00215BBE">
        <w:rPr>
          <w:rFonts w:ascii="Times New Roman" w:hAnsi="Times New Roman"/>
          <w:lang w:val="kk-KZ"/>
        </w:rPr>
        <w:t xml:space="preserve"> </w:t>
      </w:r>
      <w:r w:rsidR="00C61913">
        <w:rPr>
          <w:rFonts w:ascii="Times New Roman" w:hAnsi="Times New Roman"/>
          <w:b w:val="0"/>
          <w:bCs w:val="0"/>
          <w:lang w:val="kk-KZ"/>
        </w:rPr>
        <w:t xml:space="preserve">Крахмал. Физикалық қасиеттері және табиғатта кездеуі. Крахмалдың құрылысы. Химиялық қасиеттері. Крахмал қоректік зат. </w:t>
      </w:r>
    </w:p>
    <w:p w14:paraId="0CA9626E" w14:textId="77777777" w:rsidR="00C61913" w:rsidRPr="00C61913" w:rsidRDefault="00C61913" w:rsidP="00C61913">
      <w:pPr>
        <w:rPr>
          <w:lang w:val="kk-KZ"/>
        </w:rPr>
      </w:pPr>
    </w:p>
    <w:p w14:paraId="29AF68C3" w14:textId="6DD5A14C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11. </w:t>
      </w:r>
      <w:r w:rsidR="00C61913"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 xml:space="preserve">Целлюлоза. Табиғатта кездесуі. Физикалық қасиеттері. Целлюза </w:t>
      </w:r>
      <w:r w:rsidR="00D75EFD"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 xml:space="preserve">құрылысы. Химиялық қасиеттері. </w:t>
      </w:r>
    </w:p>
    <w:p w14:paraId="4952D92E" w14:textId="06FB2361" w:rsidR="002529EA" w:rsidRDefault="00215BBE" w:rsidP="002529EA">
      <w:pPr>
        <w:pStyle w:val="4"/>
        <w:spacing w:before="0" w:after="0" w:line="240" w:lineRule="auto"/>
        <w:rPr>
          <w:rFonts w:ascii="Times New Roman" w:hAnsi="Times New Roman"/>
          <w:b w:val="0"/>
          <w:bCs w:val="0"/>
          <w:noProof/>
          <w:color w:val="000000"/>
          <w:spacing w:val="-1"/>
          <w:lang w:val="kk-KZ"/>
        </w:rPr>
      </w:pPr>
      <w:r w:rsidRPr="00C61913">
        <w:rPr>
          <w:rFonts w:ascii="Times New Roman" w:hAnsi="Times New Roman"/>
          <w:lang w:val="kk-KZ"/>
        </w:rPr>
        <w:t>Тақырып 1</w:t>
      </w:r>
      <w:r w:rsidRPr="00215BBE">
        <w:rPr>
          <w:rFonts w:ascii="Times New Roman" w:hAnsi="Times New Roman"/>
          <w:lang w:val="kk-KZ"/>
        </w:rPr>
        <w:t>2</w:t>
      </w:r>
      <w:r w:rsidRPr="00C61913">
        <w:rPr>
          <w:rFonts w:ascii="Times New Roman" w:hAnsi="Times New Roman"/>
          <w:lang w:val="kk-KZ"/>
        </w:rPr>
        <w:t>.</w:t>
      </w:r>
      <w:r w:rsidR="00D75EFD">
        <w:rPr>
          <w:rFonts w:ascii="Times New Roman" w:hAnsi="Times New Roman"/>
          <w:lang w:val="kk-KZ"/>
        </w:rPr>
        <w:t xml:space="preserve"> </w:t>
      </w:r>
      <w:r w:rsidR="00D75EFD">
        <w:rPr>
          <w:rFonts w:ascii="Times New Roman" w:hAnsi="Times New Roman"/>
          <w:b w:val="0"/>
          <w:bCs w:val="0"/>
          <w:lang w:val="kk-KZ"/>
        </w:rPr>
        <w:t xml:space="preserve">Аминдер. Құрылысы және қасиеттері. Органикалық негіздер. Ароматты амин . Анилин. </w:t>
      </w:r>
      <w:proofErr w:type="spellStart"/>
      <w:r w:rsidR="00D75EFD">
        <w:rPr>
          <w:rFonts w:ascii="Times New Roman" w:hAnsi="Times New Roman"/>
          <w:b w:val="0"/>
          <w:bCs w:val="0"/>
          <w:lang w:val="kk-KZ"/>
        </w:rPr>
        <w:t>Аминқышқылдар</w:t>
      </w:r>
      <w:proofErr w:type="spellEnd"/>
      <w:r w:rsidR="00D75EFD">
        <w:rPr>
          <w:rFonts w:ascii="Times New Roman" w:hAnsi="Times New Roman"/>
          <w:b w:val="0"/>
          <w:bCs w:val="0"/>
          <w:lang w:val="kk-KZ"/>
        </w:rPr>
        <w:t xml:space="preserve">. Құрылысы және физикалық қасиеттері. </w:t>
      </w:r>
      <w:proofErr w:type="spellStart"/>
      <w:r w:rsidR="00D75EFD">
        <w:rPr>
          <w:rFonts w:ascii="Times New Roman" w:hAnsi="Times New Roman"/>
          <w:b w:val="0"/>
          <w:bCs w:val="0"/>
          <w:lang w:val="kk-KZ"/>
        </w:rPr>
        <w:t>Аминқышқылдардың</w:t>
      </w:r>
      <w:proofErr w:type="spellEnd"/>
      <w:r w:rsidR="00D75EFD">
        <w:rPr>
          <w:rFonts w:ascii="Times New Roman" w:hAnsi="Times New Roman"/>
          <w:b w:val="0"/>
          <w:bCs w:val="0"/>
          <w:lang w:val="kk-KZ"/>
        </w:rPr>
        <w:t xml:space="preserve"> қолданылуы. </w:t>
      </w:r>
      <w:proofErr w:type="spellStart"/>
      <w:r w:rsidR="00D75EFD">
        <w:rPr>
          <w:rFonts w:ascii="Times New Roman" w:hAnsi="Times New Roman"/>
          <w:b w:val="0"/>
          <w:bCs w:val="0"/>
          <w:lang w:val="kk-KZ"/>
        </w:rPr>
        <w:t>Аминқышқылдар</w:t>
      </w:r>
      <w:proofErr w:type="spellEnd"/>
      <w:r w:rsidR="00D75EFD">
        <w:rPr>
          <w:rFonts w:ascii="Times New Roman" w:hAnsi="Times New Roman"/>
          <w:b w:val="0"/>
          <w:bCs w:val="0"/>
          <w:lang w:val="kk-KZ"/>
        </w:rPr>
        <w:t xml:space="preserve"> алу. Құрамында азот бар гетероциклді қосылыстар. </w:t>
      </w:r>
      <w:r w:rsidRPr="00215BBE">
        <w:rPr>
          <w:rFonts w:ascii="Times New Roman" w:hAnsi="Times New Roman"/>
          <w:lang w:val="kk-KZ"/>
        </w:rPr>
        <w:t xml:space="preserve"> </w:t>
      </w:r>
    </w:p>
    <w:p w14:paraId="25042C4E" w14:textId="77777777" w:rsidR="00D75EFD" w:rsidRPr="00D75EFD" w:rsidRDefault="00D75EFD" w:rsidP="00D75EFD">
      <w:pPr>
        <w:rPr>
          <w:lang w:val="kk-KZ"/>
        </w:rPr>
      </w:pPr>
    </w:p>
    <w:p w14:paraId="0A629979" w14:textId="6C4878E4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1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75EFD">
        <w:rPr>
          <w:rFonts w:ascii="Times New Roman" w:hAnsi="Times New Roman" w:cs="Times New Roman"/>
          <w:bCs/>
          <w:noProof/>
          <w:spacing w:val="-3"/>
          <w:sz w:val="28"/>
          <w:szCs w:val="28"/>
          <w:lang w:val="kk-KZ"/>
        </w:rPr>
        <w:t>Ақуыздар. Ақ</w:t>
      </w:r>
      <w:r w:rsidR="00A37831">
        <w:rPr>
          <w:rFonts w:ascii="Times New Roman" w:hAnsi="Times New Roman" w:cs="Times New Roman"/>
          <w:bCs/>
          <w:noProof/>
          <w:spacing w:val="-3"/>
          <w:sz w:val="28"/>
          <w:szCs w:val="28"/>
          <w:lang w:val="kk-KZ"/>
        </w:rPr>
        <w:t>уыздардың құрамы мен құрылысы.</w:t>
      </w:r>
      <w:r w:rsidR="00D75EFD">
        <w:rPr>
          <w:rFonts w:ascii="Times New Roman" w:hAnsi="Times New Roman" w:cs="Times New Roman"/>
          <w:bCs/>
          <w:noProof/>
          <w:spacing w:val="-3"/>
          <w:sz w:val="28"/>
          <w:szCs w:val="28"/>
          <w:lang w:val="kk-KZ"/>
        </w:rPr>
        <w:t xml:space="preserve"> Ақуыздан алынған кейбір аминқышқылдардың құрылысы. Ақуыздарды синтездеу мәселесі. </w:t>
      </w:r>
    </w:p>
    <w:p w14:paraId="03A66FAF" w14:textId="3B77B2AC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14.</w:t>
      </w:r>
      <w:r w:rsidR="00A37831"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 xml:space="preserve"> Нуклеин қышқылдары. Нуклеин қышқылының құрамы. Нуклеотидтердің құрылысы. Полинуклеотидтердің құрылысы. </w:t>
      </w:r>
    </w:p>
    <w:p w14:paraId="23172CF2" w14:textId="5820B2F1" w:rsidR="002529EA" w:rsidRPr="00215BBE" w:rsidRDefault="00215BBE" w:rsidP="002529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15. </w:t>
      </w:r>
      <w:r w:rsidR="00A37831"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 xml:space="preserve">Синтетикалық үлкен молекулалы заттардың жалпы сипаттамасы. Поликонденсация реакциясы. Синтетикалық талшық. Капрон талшығы. Синтетикалық каучуктар. </w:t>
      </w:r>
    </w:p>
    <w:p w14:paraId="4B24055F" w14:textId="77777777" w:rsidR="002529EA" w:rsidRPr="00215BBE" w:rsidRDefault="002529EA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FEEF5F6" w14:textId="77777777" w:rsidR="00A3013C" w:rsidRPr="00215BBE" w:rsidRDefault="00A3013C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5EC026" w14:textId="77777777" w:rsidR="003A2786" w:rsidRPr="00215BBE" w:rsidRDefault="00CC0CCB" w:rsidP="00C94F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14:paraId="359BE24B" w14:textId="246CFF17" w:rsidR="004C4EF9" w:rsidRPr="008C6C1A" w:rsidRDefault="00215BBE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>1</w:t>
      </w:r>
      <w:r w:rsidR="004C4EF9"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EF9"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Химия. Жалпы білім беретін мектептің 7-сыныбына арналған оқулық/ М.Қ. Оспанова.    –Алматы: Мектеп, 2017. -136 б., </w:t>
      </w:r>
      <w:proofErr w:type="spellStart"/>
      <w:r w:rsidR="004C4EF9" w:rsidRPr="008C6C1A">
        <w:rPr>
          <w:rFonts w:ascii="Times New Roman" w:hAnsi="Times New Roman" w:cs="Times New Roman"/>
          <w:sz w:val="28"/>
          <w:szCs w:val="28"/>
          <w:lang w:val="kk-KZ"/>
        </w:rPr>
        <w:t>сур</w:t>
      </w:r>
      <w:proofErr w:type="spellEnd"/>
      <w:r w:rsidR="004C4EF9" w:rsidRPr="008C6C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8453A01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2.     Химия. Жалпы білім беретін мектептің 8-сыныбына арналған оқулық/ М.Қ. Оспанова.    –Алматы: Мектеп, 2018. -216 б.,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сур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2CEFB46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3.     Химия. Жалпы білім беретін мектептің 9-сыныбына арналған оқулық/ М.Б.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Усманова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.    –Алматы: Атамұра, 2019. -304 б.,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сур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98A8E22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  Химия. Жалпы білім беретін мектептің 10-сыныбына арналған оқулық. 1-бөлім/ М.Қ. Оспанова. –Алматы: Мектеп, 2019. -224 б.,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сур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37BA92A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5.   Химия. Жалпы білім беретін мектептің 10-сыныбына арналған оқулық. 2-бөлім/ М.Қ. Оспанова. –Алматы: Мектеп, 2019. -192 б.,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сур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155892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6.    Химия. Жаратылыс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таныу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-математика бағыты бойынша 11-сыныбына арналған оқулық. 1-бөлім / ҚР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БжҒМ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. –Астана: 17.05.2019. № 217 бұйрық. -192 б.,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сур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F3A83D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7.    Химия. Жаратылыс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таныу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-математика бағыты бойынша 11-сыныбына арналған оқулық. 2-бөлім / ҚР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БжҒМ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. –Астана: 17.05.2019. № 217 бұйрық. -194 б., </w:t>
      </w:r>
      <w:proofErr w:type="spellStart"/>
      <w:r w:rsidRPr="008C6C1A">
        <w:rPr>
          <w:rFonts w:ascii="Times New Roman" w:hAnsi="Times New Roman" w:cs="Times New Roman"/>
          <w:sz w:val="28"/>
          <w:szCs w:val="28"/>
          <w:lang w:val="kk-KZ"/>
        </w:rPr>
        <w:t>сур</w:t>
      </w:r>
      <w:proofErr w:type="spellEnd"/>
      <w:r w:rsidRPr="008C6C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8A05C7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Қосымша әдебиеттер. </w:t>
      </w:r>
    </w:p>
    <w:p w14:paraId="470C600F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1.      Бірімжанов Б. Жалпы химия: оқулық. Алматы: Ана тілі. 2002 – 638б.  </w:t>
      </w:r>
    </w:p>
    <w:p w14:paraId="40CE0534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2.     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Аханбаев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К. Жалпы және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анарганикалық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химия. Оқулық. Алматы. Санат,2005 – 560б. </w:t>
      </w:r>
    </w:p>
    <w:p w14:paraId="3AAA68FE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3.    Омаров Т.Т.,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Танашева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М.Р.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Бейорганикалық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химия.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Алматы.ЖШС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РПБК «Дәуір»,2008. - 544б. </w:t>
      </w:r>
    </w:p>
    <w:p w14:paraId="368AAE97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4.    Нұрахметов Н.Н.,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Ташенов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Ә.К.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Бейметалдар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химиясы. – Алматы:   ЖШС РПБК «Дәуір», 2011. – 430 б. </w:t>
      </w:r>
    </w:p>
    <w:p w14:paraId="0158BA4A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5.    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Шрайвер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Д.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Неорганическая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химия. В 2-х т. М.: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Мир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2009- 679б және   486б </w:t>
      </w:r>
    </w:p>
    <w:p w14:paraId="43EF5DC8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6.    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Угай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Я.А.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Общая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неорганическая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химия. М.: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Высш.шк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2001 – 518б және 2005 – 527б. </w:t>
      </w:r>
    </w:p>
    <w:p w14:paraId="50EDA4A3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7.  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Кабдулкаримова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К.К., Омарова Н.М.  Жалпы  және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бейорганикалық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химия курстары бойынша есептер мен жаттығулар. Астана, Фолиант. -  2015. – 344 б.  </w:t>
      </w:r>
    </w:p>
    <w:p w14:paraId="47D1E47F" w14:textId="77777777" w:rsidR="004C4EF9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8.      </w:t>
      </w:r>
      <w:proofErr w:type="spellStart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Бишімбаева</w:t>
      </w:r>
      <w:proofErr w:type="spellEnd"/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Г.Қ. Жалпы химия. Алматы: Бастау, 2007 – 136б.  </w:t>
      </w:r>
    </w:p>
    <w:p w14:paraId="7E5662F8" w14:textId="77777777" w:rsidR="00814D78" w:rsidRPr="008C6C1A" w:rsidRDefault="00814D78" w:rsidP="008C6C1A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</w:p>
    <w:p w14:paraId="75440B15" w14:textId="5A37A976" w:rsidR="00215BBE" w:rsidRPr="00215BBE" w:rsidRDefault="00215BBE" w:rsidP="004C4EF9">
      <w:pPr>
        <w:shd w:val="clear" w:color="auto" w:fill="FFFFFF"/>
        <w:tabs>
          <w:tab w:val="left" w:pos="1375"/>
        </w:tabs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4D78">
        <w:rPr>
          <w:rFonts w:ascii="Times New Roman" w:hAnsi="Times New Roman" w:cs="Times New Roman"/>
          <w:b/>
          <w:sz w:val="28"/>
          <w:szCs w:val="28"/>
          <w:lang w:val="kk-KZ"/>
        </w:rPr>
        <w:t>Интернет-ресурс</w:t>
      </w:r>
      <w:r w:rsidRPr="00215BBE">
        <w:rPr>
          <w:rFonts w:ascii="Times New Roman" w:hAnsi="Times New Roman" w:cs="Times New Roman"/>
          <w:b/>
          <w:sz w:val="28"/>
          <w:szCs w:val="28"/>
          <w:lang w:val="kk-KZ"/>
        </w:rPr>
        <w:t>тары</w:t>
      </w:r>
      <w:r w:rsidRPr="00814D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921CDC8" w14:textId="3964D52C" w:rsidR="003A2786" w:rsidRPr="00814D78" w:rsidRDefault="00215BBE" w:rsidP="0081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14D78">
        <w:rPr>
          <w:rFonts w:ascii="Kz Times New Roman" w:hAnsi="Kz Times New Roman" w:cs="Kz Times New Roman"/>
          <w:sz w:val="20"/>
          <w:szCs w:val="20"/>
          <w:lang w:val="kk-KZ"/>
        </w:rPr>
        <w:t xml:space="preserve"> </w:t>
      </w:r>
      <w:r w:rsidR="00814D78" w:rsidRPr="00814D78">
        <w:rPr>
          <w:rFonts w:ascii="Kz Times New Roman" w:hAnsi="Kz Times New Roman" w:cs="Kz Times New Roman"/>
          <w:sz w:val="28"/>
          <w:szCs w:val="28"/>
          <w:lang w:val="kk-KZ"/>
        </w:rPr>
        <w:t xml:space="preserve">Химия </w:t>
      </w:r>
      <w:r w:rsidR="00814D78" w:rsidRPr="00814D78">
        <w:rPr>
          <w:rFonts w:ascii="Kz Times New Roman" w:hAnsi="Kz Times New Roman" w:cs="Kz Times New Roman"/>
          <w:bCs/>
          <w:sz w:val="28"/>
          <w:szCs w:val="28"/>
          <w:lang w:val="kk-KZ"/>
        </w:rPr>
        <w:t xml:space="preserve"> </w:t>
      </w:r>
      <w:r w:rsidR="00814D78" w:rsidRPr="00814D78">
        <w:rPr>
          <w:rFonts w:ascii="Kz Times New Roman" w:hAnsi="Kz Times New Roman" w:cs="Kz Times New Roman"/>
          <w:sz w:val="28"/>
          <w:szCs w:val="28"/>
          <w:lang w:val="kk-KZ"/>
        </w:rPr>
        <w:t>бойынша қосымша оқу материалдары мен тест материалдарды univer.kaznu.kz. сайтындағы УМКД бөлімінен табасыз</w:t>
      </w:r>
    </w:p>
    <w:sectPr w:rsidR="003A2786" w:rsidRPr="00814D78" w:rsidSect="00C94FF7">
      <w:headerReference w:type="default" r:id="rId8"/>
      <w:footerReference w:type="default" r:id="rId9"/>
      <w:pgSz w:w="11900" w:h="16840"/>
      <w:pgMar w:top="1134" w:right="985" w:bottom="1134" w:left="851" w:header="709" w:footer="709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7ECE" w14:textId="77777777" w:rsidR="00682A73" w:rsidRDefault="00682A73">
      <w:pPr>
        <w:spacing w:after="0" w:line="240" w:lineRule="auto"/>
      </w:pPr>
      <w:r>
        <w:separator/>
      </w:r>
    </w:p>
  </w:endnote>
  <w:endnote w:type="continuationSeparator" w:id="0">
    <w:p w14:paraId="70B4DFBB" w14:textId="77777777" w:rsidR="00682A73" w:rsidRDefault="0068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z Times New Roman">
    <w:altName w:val="Cambria"/>
    <w:panose1 w:val="020B0604020202020204"/>
    <w:charset w:val="CC"/>
    <w:family w:val="roman"/>
    <w:pitch w:val="variable"/>
    <w:sig w:usb0="A0002AAF" w:usb1="4000387A" w:usb2="0000002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C6A3" w14:textId="77777777" w:rsidR="00DE23EB" w:rsidRDefault="00DE23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3060" w14:textId="77777777" w:rsidR="00682A73" w:rsidRDefault="00682A73">
      <w:pPr>
        <w:spacing w:after="0" w:line="240" w:lineRule="auto"/>
      </w:pPr>
      <w:r>
        <w:separator/>
      </w:r>
    </w:p>
  </w:footnote>
  <w:footnote w:type="continuationSeparator" w:id="0">
    <w:p w14:paraId="0CDBDA2C" w14:textId="77777777" w:rsidR="00682A73" w:rsidRDefault="0068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74A1" w14:textId="77777777" w:rsidR="00DE23EB" w:rsidRDefault="00DE2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D67"/>
    <w:multiLevelType w:val="hybridMultilevel"/>
    <w:tmpl w:val="475C04E4"/>
    <w:lvl w:ilvl="0" w:tplc="ED28DFE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7B29A8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956E3A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E2001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56857A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A1E6E86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320F15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D20B77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8D025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BE9136A"/>
    <w:multiLevelType w:val="hybridMultilevel"/>
    <w:tmpl w:val="FD66D282"/>
    <w:lvl w:ilvl="0" w:tplc="46DE44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8EC8B0">
      <w:start w:val="1"/>
      <w:numFmt w:val="lowerLetter"/>
      <w:lvlText w:val="%2."/>
      <w:lvlJc w:val="left"/>
      <w:pPr>
        <w:tabs>
          <w:tab w:val="left" w:pos="900"/>
          <w:tab w:val="num" w:pos="1596"/>
        </w:tabs>
        <w:ind w:left="1416" w:hanging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2A832E">
      <w:start w:val="1"/>
      <w:numFmt w:val="lowerRoman"/>
      <w:lvlText w:val="%3."/>
      <w:lvlJc w:val="left"/>
      <w:pPr>
        <w:tabs>
          <w:tab w:val="left" w:pos="900"/>
          <w:tab w:val="num" w:pos="2304"/>
        </w:tabs>
        <w:ind w:left="2124" w:hanging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22F9BC">
      <w:start w:val="1"/>
      <w:numFmt w:val="decimal"/>
      <w:lvlText w:val="%4."/>
      <w:lvlJc w:val="left"/>
      <w:pPr>
        <w:tabs>
          <w:tab w:val="left" w:pos="900"/>
          <w:tab w:val="num" w:pos="3012"/>
        </w:tabs>
        <w:ind w:left="28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5A2576">
      <w:start w:val="1"/>
      <w:numFmt w:val="lowerLetter"/>
      <w:lvlText w:val="%5."/>
      <w:lvlJc w:val="left"/>
      <w:pPr>
        <w:tabs>
          <w:tab w:val="left" w:pos="900"/>
          <w:tab w:val="num" w:pos="3720"/>
        </w:tabs>
        <w:ind w:left="35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FC97F0">
      <w:start w:val="1"/>
      <w:numFmt w:val="lowerRoman"/>
      <w:lvlText w:val="%6."/>
      <w:lvlJc w:val="left"/>
      <w:pPr>
        <w:tabs>
          <w:tab w:val="left" w:pos="900"/>
          <w:tab w:val="num" w:pos="4428"/>
        </w:tabs>
        <w:ind w:left="4248" w:hanging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A2FE7C">
      <w:start w:val="1"/>
      <w:numFmt w:val="decimal"/>
      <w:lvlText w:val="%7."/>
      <w:lvlJc w:val="left"/>
      <w:pPr>
        <w:tabs>
          <w:tab w:val="left" w:pos="900"/>
          <w:tab w:val="num" w:pos="5136"/>
        </w:tabs>
        <w:ind w:left="495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9E9B30">
      <w:start w:val="1"/>
      <w:numFmt w:val="lowerLetter"/>
      <w:lvlText w:val="%8."/>
      <w:lvlJc w:val="left"/>
      <w:pPr>
        <w:tabs>
          <w:tab w:val="left" w:pos="900"/>
          <w:tab w:val="num" w:pos="5844"/>
        </w:tabs>
        <w:ind w:left="5664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6EBE46">
      <w:start w:val="1"/>
      <w:numFmt w:val="lowerRoman"/>
      <w:lvlText w:val="%9."/>
      <w:lvlJc w:val="left"/>
      <w:pPr>
        <w:tabs>
          <w:tab w:val="left" w:pos="900"/>
          <w:tab w:val="num" w:pos="6552"/>
        </w:tabs>
        <w:ind w:left="6372" w:hanging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A00ABE"/>
    <w:multiLevelType w:val="hybridMultilevel"/>
    <w:tmpl w:val="94E48ABC"/>
    <w:styleLink w:val="2"/>
    <w:lvl w:ilvl="0" w:tplc="F802097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AD27A0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A2CC9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2F01D5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866A03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92617B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A181D8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43A8F0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02748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3A93025"/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D7ECF"/>
    <w:multiLevelType w:val="multilevel"/>
    <w:tmpl w:val="2E5AB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67A1FA5"/>
    <w:multiLevelType w:val="hybridMultilevel"/>
    <w:tmpl w:val="806AFB6A"/>
    <w:styleLink w:val="1"/>
    <w:lvl w:ilvl="0" w:tplc="95BAAE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DD8B89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1EED06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57E104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1EDBD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76EB4C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630FF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0A2DAB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1CAA6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6AF20F54"/>
    <w:multiLevelType w:val="hybridMultilevel"/>
    <w:tmpl w:val="68FA96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CED0B6E"/>
    <w:multiLevelType w:val="hybridMultilevel"/>
    <w:tmpl w:val="806AFB6A"/>
    <w:numStyleLink w:val="1"/>
  </w:abstractNum>
  <w:abstractNum w:abstractNumId="9" w15:restartNumberingAfterBreak="0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0" w15:restartNumberingAfterBreak="0">
    <w:nsid w:val="7A1B213A"/>
    <w:multiLevelType w:val="hybridMultilevel"/>
    <w:tmpl w:val="94E48ABC"/>
    <w:numStyleLink w:val="2"/>
  </w:abstractNum>
  <w:num w:numId="1" w16cid:durableId="775295741">
    <w:abstractNumId w:val="6"/>
  </w:num>
  <w:num w:numId="2" w16cid:durableId="384984496">
    <w:abstractNumId w:val="8"/>
  </w:num>
  <w:num w:numId="3" w16cid:durableId="827328288">
    <w:abstractNumId w:val="2"/>
  </w:num>
  <w:num w:numId="4" w16cid:durableId="164445353">
    <w:abstractNumId w:val="10"/>
  </w:num>
  <w:num w:numId="5" w16cid:durableId="1028218311">
    <w:abstractNumId w:val="0"/>
  </w:num>
  <w:num w:numId="6" w16cid:durableId="1160081524">
    <w:abstractNumId w:val="1"/>
    <w:lvlOverride w:ilvl="0">
      <w:lvl w:ilvl="0" w:tplc="46DE4402">
        <w:start w:val="1"/>
        <w:numFmt w:val="decimal"/>
        <w:lvlText w:val="%1.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8EC8B0">
        <w:start w:val="1"/>
        <w:numFmt w:val="lowerLetter"/>
        <w:lvlText w:val="%2."/>
        <w:lvlJc w:val="left"/>
        <w:pPr>
          <w:tabs>
            <w:tab w:val="left" w:pos="900"/>
            <w:tab w:val="num" w:pos="1080"/>
          </w:tabs>
          <w:ind w:left="72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A832E">
        <w:start w:val="1"/>
        <w:numFmt w:val="lowerRoman"/>
        <w:lvlText w:val="%3."/>
        <w:lvlJc w:val="left"/>
        <w:pPr>
          <w:tabs>
            <w:tab w:val="left" w:pos="900"/>
            <w:tab w:val="num" w:pos="1800"/>
          </w:tabs>
          <w:ind w:left="1440" w:firstLine="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22F9BC">
        <w:start w:val="1"/>
        <w:numFmt w:val="decimal"/>
        <w:lvlText w:val="%4."/>
        <w:lvlJc w:val="left"/>
        <w:pPr>
          <w:tabs>
            <w:tab w:val="left" w:pos="900"/>
            <w:tab w:val="num" w:pos="2520"/>
          </w:tabs>
          <w:ind w:left="216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5A2576">
        <w:start w:val="1"/>
        <w:numFmt w:val="lowerLetter"/>
        <w:lvlText w:val="%5."/>
        <w:lvlJc w:val="left"/>
        <w:pPr>
          <w:tabs>
            <w:tab w:val="left" w:pos="900"/>
            <w:tab w:val="num" w:pos="3240"/>
          </w:tabs>
          <w:ind w:left="28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FC97F0">
        <w:start w:val="1"/>
        <w:numFmt w:val="lowerRoman"/>
        <w:lvlText w:val="%6."/>
        <w:lvlJc w:val="left"/>
        <w:pPr>
          <w:tabs>
            <w:tab w:val="left" w:pos="900"/>
            <w:tab w:val="num" w:pos="3960"/>
          </w:tabs>
          <w:ind w:left="3600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A2FE7C">
        <w:start w:val="1"/>
        <w:numFmt w:val="decimal"/>
        <w:lvlText w:val="%7."/>
        <w:lvlJc w:val="left"/>
        <w:pPr>
          <w:tabs>
            <w:tab w:val="left" w:pos="900"/>
            <w:tab w:val="num" w:pos="4680"/>
          </w:tabs>
          <w:ind w:left="432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9E9B30">
        <w:start w:val="1"/>
        <w:numFmt w:val="lowerLetter"/>
        <w:lvlText w:val="%8."/>
        <w:lvlJc w:val="left"/>
        <w:pPr>
          <w:tabs>
            <w:tab w:val="left" w:pos="900"/>
            <w:tab w:val="num" w:pos="5400"/>
          </w:tabs>
          <w:ind w:left="504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6EBE46">
        <w:start w:val="1"/>
        <w:numFmt w:val="lowerRoman"/>
        <w:lvlText w:val="%9."/>
        <w:lvlJc w:val="left"/>
        <w:pPr>
          <w:tabs>
            <w:tab w:val="left" w:pos="900"/>
            <w:tab w:val="num" w:pos="6120"/>
          </w:tabs>
          <w:ind w:left="5760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28832683">
    <w:abstractNumId w:val="7"/>
  </w:num>
  <w:num w:numId="8" w16cid:durableId="302321595">
    <w:abstractNumId w:val="3"/>
  </w:num>
  <w:num w:numId="9" w16cid:durableId="1630820487">
    <w:abstractNumId w:val="4"/>
  </w:num>
  <w:num w:numId="10" w16cid:durableId="538595095">
    <w:abstractNumId w:val="5"/>
  </w:num>
  <w:num w:numId="11" w16cid:durableId="1691640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EB"/>
    <w:rsid w:val="000D252F"/>
    <w:rsid w:val="001E3B93"/>
    <w:rsid w:val="00215BBE"/>
    <w:rsid w:val="002529EA"/>
    <w:rsid w:val="0032078F"/>
    <w:rsid w:val="003953A8"/>
    <w:rsid w:val="003A2786"/>
    <w:rsid w:val="003F5913"/>
    <w:rsid w:val="00452AD4"/>
    <w:rsid w:val="004C4EF9"/>
    <w:rsid w:val="00530843"/>
    <w:rsid w:val="00570C59"/>
    <w:rsid w:val="0061473A"/>
    <w:rsid w:val="00651C69"/>
    <w:rsid w:val="00682A73"/>
    <w:rsid w:val="006A3BE1"/>
    <w:rsid w:val="007E1EF2"/>
    <w:rsid w:val="007E2747"/>
    <w:rsid w:val="0080605E"/>
    <w:rsid w:val="00814D78"/>
    <w:rsid w:val="008C6C1A"/>
    <w:rsid w:val="009462CC"/>
    <w:rsid w:val="00A2074E"/>
    <w:rsid w:val="00A3013C"/>
    <w:rsid w:val="00A37831"/>
    <w:rsid w:val="00BA4068"/>
    <w:rsid w:val="00BA530B"/>
    <w:rsid w:val="00BA689C"/>
    <w:rsid w:val="00C61913"/>
    <w:rsid w:val="00C94FF7"/>
    <w:rsid w:val="00CA4AAE"/>
    <w:rsid w:val="00CC0CCB"/>
    <w:rsid w:val="00D75EFD"/>
    <w:rsid w:val="00D954D1"/>
    <w:rsid w:val="00DE23EB"/>
    <w:rsid w:val="00E32191"/>
    <w:rsid w:val="00E63B1F"/>
    <w:rsid w:val="00E86365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A3C8"/>
  <w15:docId w15:val="{4A6881CA-5853-CF4C-8B7D-65C5826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29E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4">
    <w:name w:val="heading 4"/>
    <w:basedOn w:val="a"/>
    <w:next w:val="a"/>
    <w:link w:val="40"/>
    <w:unhideWhenUsed/>
    <w:qFormat/>
    <w:rsid w:val="002529E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80" w:after="290" w:line="372" w:lineRule="auto"/>
      <w:outlineLvl w:val="3"/>
    </w:pPr>
    <w:rPr>
      <w:rFonts w:ascii="Arial" w:eastAsia="SimHei" w:hAnsi="Arial" w:cs="Times New Roman"/>
      <w:b/>
      <w:bCs/>
      <w:color w:val="auto"/>
      <w:sz w:val="28"/>
      <w:szCs w:val="2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4D1"/>
    <w:rPr>
      <w:u w:val="single"/>
    </w:rPr>
  </w:style>
  <w:style w:type="table" w:customStyle="1" w:styleId="TableNormal">
    <w:name w:val="Table Normal"/>
    <w:rsid w:val="00D95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D954D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rmal (Web)"/>
    <w:uiPriority w:val="99"/>
    <w:rsid w:val="00D954D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6">
    <w:name w:val="Body Text Indent"/>
    <w:rsid w:val="00D954D1"/>
    <w:pPr>
      <w:ind w:firstLine="720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</w:rPr>
  </w:style>
  <w:style w:type="paragraph" w:customStyle="1" w:styleId="Default">
    <w:name w:val="Default"/>
    <w:rsid w:val="00D954D1"/>
    <w:rPr>
      <w:rFonts w:eastAsia="Times New Roman"/>
      <w:color w:val="000000"/>
      <w:sz w:val="24"/>
      <w:szCs w:val="24"/>
      <w:u w:color="000000"/>
    </w:rPr>
  </w:style>
  <w:style w:type="paragraph" w:styleId="a7">
    <w:name w:val="List Paragraph"/>
    <w:aliases w:val="без абзаца,маркированный,ПАРАГРАФ,List Paragraph"/>
    <w:link w:val="a8"/>
    <w:uiPriority w:val="34"/>
    <w:qFormat/>
    <w:rsid w:val="00D954D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D954D1"/>
    <w:pPr>
      <w:numPr>
        <w:numId w:val="1"/>
      </w:numPr>
    </w:pPr>
  </w:style>
  <w:style w:type="numbering" w:customStyle="1" w:styleId="2">
    <w:name w:val="Импортированный стиль 2"/>
    <w:rsid w:val="00D954D1"/>
    <w:pPr>
      <w:numPr>
        <w:numId w:val="3"/>
      </w:numPr>
    </w:pPr>
  </w:style>
  <w:style w:type="paragraph" w:customStyle="1" w:styleId="a9">
    <w:name w:val="По умолчанию"/>
    <w:rsid w:val="00D954D1"/>
    <w:rPr>
      <w:rFonts w:ascii="Helvetica Neue" w:hAnsi="Helvetica Neue" w:cs="Arial Unicode MS"/>
      <w:color w:val="000000"/>
      <w:sz w:val="22"/>
      <w:szCs w:val="22"/>
    </w:rPr>
  </w:style>
  <w:style w:type="character" w:customStyle="1" w:styleId="aa">
    <w:name w:val="Нет"/>
    <w:rsid w:val="00CA4AAE"/>
  </w:style>
  <w:style w:type="paragraph" w:customStyle="1" w:styleId="10">
    <w:name w:val="Обычный1"/>
    <w:rsid w:val="00CA4AAE"/>
    <w:rPr>
      <w:rFonts w:cs="Arial Unicode MS"/>
      <w:color w:val="000000"/>
      <w:u w:color="000000"/>
      <w:lang w:eastAsia="kk-KZ"/>
    </w:rPr>
  </w:style>
  <w:style w:type="character" w:styleId="ab">
    <w:name w:val="Strong"/>
    <w:basedOn w:val="a0"/>
    <w:uiPriority w:val="22"/>
    <w:qFormat/>
    <w:rsid w:val="00CA4AAE"/>
    <w:rPr>
      <w:b/>
      <w:bCs/>
    </w:rPr>
  </w:style>
  <w:style w:type="paragraph" w:customStyle="1" w:styleId="ac">
    <w:name w:val="Базовый"/>
    <w:rsid w:val="00A30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spacing w:after="200" w:line="276" w:lineRule="atLeast"/>
    </w:pPr>
    <w:rPr>
      <w:rFonts w:ascii="Calibri" w:hAnsi="Calibri" w:cstheme="minorBidi"/>
      <w:sz w:val="22"/>
      <w:szCs w:val="22"/>
      <w:bdr w:val="none" w:sz="0" w:space="0" w:color="auto"/>
      <w:lang w:eastAsia="en-US"/>
    </w:rPr>
  </w:style>
  <w:style w:type="paragraph" w:styleId="ad">
    <w:name w:val="Body Text"/>
    <w:basedOn w:val="a"/>
    <w:link w:val="ae"/>
    <w:uiPriority w:val="99"/>
    <w:unhideWhenUsed/>
    <w:rsid w:val="00A301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3013C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40">
    <w:name w:val="Заголовок 4 Знак"/>
    <w:basedOn w:val="a0"/>
    <w:link w:val="4"/>
    <w:rsid w:val="002529EA"/>
    <w:rPr>
      <w:rFonts w:ascii="Arial" w:eastAsia="SimHei" w:hAnsi="Arial"/>
      <w:b/>
      <w:bCs/>
      <w:sz w:val="28"/>
      <w:szCs w:val="28"/>
      <w:bdr w:val="none" w:sz="0" w:space="0" w:color="auto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529EA"/>
    <w:rPr>
      <w:rFonts w:cs="Arial Unicode MS"/>
      <w:color w:val="000000"/>
      <w:sz w:val="24"/>
      <w:szCs w:val="24"/>
      <w:u w:color="000000"/>
    </w:rPr>
  </w:style>
  <w:style w:type="table" w:styleId="af">
    <w:name w:val="Table Grid"/>
    <w:basedOn w:val="a1"/>
    <w:rsid w:val="002529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C6C1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E0597-56FE-4D0A-BCE2-FD964851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1557</Words>
  <Characters>7991</Characters>
  <Application>Microsoft Office Word</Application>
  <DocSecurity>0</DocSecurity>
  <Lines>1141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Турсынкулова Динара</dc:creator>
  <cp:lastModifiedBy>Мадина Ауелханкызы</cp:lastModifiedBy>
  <cp:revision>7</cp:revision>
  <dcterms:created xsi:type="dcterms:W3CDTF">2023-02-16T19:24:00Z</dcterms:created>
  <dcterms:modified xsi:type="dcterms:W3CDTF">2023-02-16T19:27:00Z</dcterms:modified>
</cp:coreProperties>
</file>